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63"/>
        <w:gridCol w:w="2369"/>
        <w:gridCol w:w="505"/>
        <w:gridCol w:w="1845"/>
        <w:gridCol w:w="59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5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2021第九届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全国电子商务运营技能竞赛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竞赛用电脑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5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计算机所在机房：___________________          编号：___________________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i5 4代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内存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8GB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&gt;500GB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显卡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满足作图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声卡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声音正常播放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显示器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分辨率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1440*900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尺寸&gt;19寸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鼠标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键盘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USB接口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软件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Windows7 旗舰版及以上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浏览器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Google Chrome浏览器，版本75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图片处理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Adobe Photoshop CS6 (中文版)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Microsoft Office2010，或同级别WPS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视频处理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360快剪辑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压缩工具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WinRAR  (中文版)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截图工具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QQ截图工具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输入法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搜狗输入法、万能五笔输入法（王码、86版、98版）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录屏工具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EV录屏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系统还原设置，开放盘符；USB接口正常，未被禁用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是否连接外网，及网速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连接外网，并保持稳定。网速下载测试≥5M/S，上传≥1M/S，能够流畅访问外网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34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1.编号：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竞赛用电脑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按序列所进行的编号，如准备了3台竞赛电脑，编号为01-03；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2.调试：确认该硬件或软件是否已安装，可高于指标版本；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3.结果：确认该硬件或软件能够正常使用，并满足技术指标；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4.多台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竞赛用电脑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，且配置不同，可填写多张；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5.填写完毕后，打印、签字，补充时间。签字人为指导教师；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6.PDF版本，12月18日提交至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指定邮箱：dsdasai@bjbodao.com。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2021-12-06T02:16:11Z</dcterms:created>
  <dc:creator>hohoh</dc:creator>
  <cp:lastModifiedBy>大胡子512</cp:lastModifiedBy>
  <dcterms:modified xsi:type="dcterms:W3CDTF">2021-12-06T02:16:56Z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83791475554240FF9768CEEC61D7660F</vt:lpwstr>
  </property>
</Properties>
</file>